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0F674" w14:textId="2033536B" w:rsidR="004A1247" w:rsidRDefault="00000000" w:rsidP="004A1247">
      <w:pPr>
        <w:rPr>
          <w:rFonts w:ascii="Times New Roman" w:eastAsia="方正黑体_GBK" w:hAnsi="Times New Roman" w:cs="Times New Roman"/>
          <w:b/>
          <w:bCs/>
          <w:sz w:val="32"/>
          <w:szCs w:val="32"/>
        </w:rPr>
      </w:pPr>
      <w:r w:rsidRPr="00C77EA8">
        <w:rPr>
          <w:rFonts w:ascii="Times New Roman" w:eastAsia="方正黑体_GBK" w:hAnsi="Times New Roman" w:cs="Times New Roman"/>
          <w:b/>
          <w:bCs/>
          <w:sz w:val="32"/>
          <w:szCs w:val="32"/>
        </w:rPr>
        <w:t>附件</w:t>
      </w:r>
      <w:r w:rsidRPr="00C77EA8">
        <w:rPr>
          <w:rFonts w:ascii="Times New Roman" w:eastAsia="方正黑体_GBK" w:hAnsi="Times New Roman" w:cs="Times New Roman"/>
          <w:b/>
          <w:bCs/>
          <w:sz w:val="32"/>
          <w:szCs w:val="32"/>
        </w:rPr>
        <w:t>2</w:t>
      </w:r>
      <w:r w:rsidRPr="00C77EA8">
        <w:rPr>
          <w:rFonts w:ascii="Times New Roman" w:eastAsia="方正黑体_GBK" w:hAnsi="Times New Roman" w:cs="Times New Roman"/>
          <w:b/>
          <w:bCs/>
          <w:sz w:val="32"/>
          <w:szCs w:val="32"/>
        </w:rPr>
        <w:t>：项目结果框架</w:t>
      </w:r>
    </w:p>
    <w:p w14:paraId="554CF93D" w14:textId="77777777" w:rsidR="004A1247" w:rsidRPr="004A1247" w:rsidRDefault="004A1247" w:rsidP="004A1247">
      <w:pPr>
        <w:rPr>
          <w:rFonts w:ascii="Times New Roman" w:eastAsia="方正黑体_GBK" w:hAnsi="Times New Roman" w:cs="Times New Roman"/>
          <w:b/>
          <w:bCs/>
          <w:sz w:val="32"/>
          <w:szCs w:val="32"/>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5020"/>
        <w:gridCol w:w="7187"/>
      </w:tblGrid>
      <w:tr w:rsidR="004A1247" w:rsidRPr="004B5512" w14:paraId="12E7F92A" w14:textId="77777777" w:rsidTr="004A1247">
        <w:trPr>
          <w:trHeight w:val="20"/>
          <w:tblHeader/>
        </w:trPr>
        <w:tc>
          <w:tcPr>
            <w:tcW w:w="623" w:type="pct"/>
          </w:tcPr>
          <w:p w14:paraId="1F6BDD48" w14:textId="77777777" w:rsidR="004A1247" w:rsidRPr="004B5512" w:rsidRDefault="004A1247" w:rsidP="004A1247">
            <w:pPr>
              <w:rPr>
                <w:rFonts w:ascii="Times New Roman" w:eastAsia="方正仿宋_GBK" w:hAnsi="Times New Roman" w:cs="Times New Roman"/>
                <w:sz w:val="20"/>
                <w:szCs w:val="20"/>
              </w:rPr>
            </w:pPr>
          </w:p>
        </w:tc>
        <w:tc>
          <w:tcPr>
            <w:tcW w:w="1800" w:type="pct"/>
          </w:tcPr>
          <w:p w14:paraId="0814C5E3" w14:textId="77777777" w:rsidR="004A1247" w:rsidRPr="004B5512" w:rsidRDefault="004A1247" w:rsidP="004A1247">
            <w:pPr>
              <w:jc w:val="center"/>
              <w:rPr>
                <w:rFonts w:ascii="Times New Roman" w:eastAsia="方正仿宋_GBK" w:hAnsi="Times New Roman" w:cs="Times New Roman"/>
                <w:sz w:val="20"/>
                <w:szCs w:val="20"/>
              </w:rPr>
            </w:pPr>
            <w:r w:rsidRPr="004B5512">
              <w:rPr>
                <w:rFonts w:ascii="Times New Roman" w:eastAsia="方正仿宋_GBK" w:hAnsi="Times New Roman" w:cs="Times New Roman"/>
                <w:b/>
                <w:sz w:val="20"/>
                <w:szCs w:val="20"/>
              </w:rPr>
              <w:t>更广泛的政府规划</w:t>
            </w:r>
          </w:p>
        </w:tc>
        <w:tc>
          <w:tcPr>
            <w:tcW w:w="2577" w:type="pct"/>
          </w:tcPr>
          <w:p w14:paraId="1FF847D2" w14:textId="77777777" w:rsidR="004A1247" w:rsidRPr="004B5512" w:rsidRDefault="004A1247" w:rsidP="004A1247">
            <w:pPr>
              <w:jc w:val="center"/>
              <w:rPr>
                <w:rFonts w:ascii="Times New Roman" w:eastAsia="方正仿宋_GBK" w:hAnsi="Times New Roman" w:cs="Times New Roman"/>
                <w:sz w:val="20"/>
                <w:szCs w:val="20"/>
              </w:rPr>
            </w:pPr>
            <w:r w:rsidRPr="004B5512">
              <w:rPr>
                <w:rFonts w:ascii="Times New Roman" w:eastAsia="方正仿宋_GBK" w:hAnsi="Times New Roman" w:cs="Times New Roman"/>
                <w:b/>
                <w:sz w:val="20"/>
                <w:szCs w:val="20"/>
              </w:rPr>
              <w:t>结果</w:t>
            </w:r>
            <w:proofErr w:type="gramStart"/>
            <w:r w:rsidRPr="004B5512">
              <w:rPr>
                <w:rFonts w:ascii="Times New Roman" w:eastAsia="方正仿宋_GBK" w:hAnsi="Times New Roman" w:cs="Times New Roman"/>
                <w:b/>
                <w:sz w:val="20"/>
                <w:szCs w:val="20"/>
              </w:rPr>
              <w:t>导向型贷款</w:t>
            </w:r>
            <w:proofErr w:type="gramEnd"/>
            <w:r w:rsidRPr="004B5512">
              <w:rPr>
                <w:rFonts w:ascii="Times New Roman" w:eastAsia="方正仿宋_GBK" w:hAnsi="Times New Roman" w:cs="Times New Roman"/>
                <w:b/>
                <w:sz w:val="20"/>
                <w:szCs w:val="20"/>
              </w:rPr>
              <w:t>项目</w:t>
            </w:r>
          </w:p>
        </w:tc>
      </w:tr>
      <w:tr w:rsidR="004A1247" w:rsidRPr="004B5512" w14:paraId="52988C85" w14:textId="77777777" w:rsidTr="004A1247">
        <w:trPr>
          <w:trHeight w:val="20"/>
        </w:trPr>
        <w:tc>
          <w:tcPr>
            <w:tcW w:w="623" w:type="pct"/>
          </w:tcPr>
          <w:p w14:paraId="684E8ABC"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结果</w:t>
            </w:r>
          </w:p>
        </w:tc>
        <w:tc>
          <w:tcPr>
            <w:tcW w:w="1800" w:type="pct"/>
          </w:tcPr>
          <w:p w14:paraId="282D3D44"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重庆高新区绿色低碳城市发展得以建立</w:t>
            </w:r>
          </w:p>
        </w:tc>
        <w:tc>
          <w:tcPr>
            <w:tcW w:w="2577" w:type="pct"/>
          </w:tcPr>
          <w:p w14:paraId="6A9433EA"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重庆高新区绿色低碳的城市发展得到提升</w:t>
            </w:r>
          </w:p>
        </w:tc>
      </w:tr>
      <w:tr w:rsidR="004A1247" w:rsidRPr="004B5512" w14:paraId="3C9CE5CC" w14:textId="77777777" w:rsidTr="004A1247">
        <w:trPr>
          <w:trHeight w:val="20"/>
        </w:trPr>
        <w:tc>
          <w:tcPr>
            <w:tcW w:w="623" w:type="pct"/>
          </w:tcPr>
          <w:p w14:paraId="4153B577"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产出</w:t>
            </w:r>
          </w:p>
        </w:tc>
        <w:tc>
          <w:tcPr>
            <w:tcW w:w="1800" w:type="pct"/>
          </w:tcPr>
          <w:p w14:paraId="43656654"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能力提升和系统支持</w:t>
            </w:r>
          </w:p>
          <w:p w14:paraId="24138506"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绿色低碳宜居的环境</w:t>
            </w:r>
          </w:p>
          <w:p w14:paraId="1BE30F39"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生态友好和气候韧性</w:t>
            </w:r>
          </w:p>
        </w:tc>
        <w:tc>
          <w:tcPr>
            <w:tcW w:w="2577" w:type="pct"/>
          </w:tcPr>
          <w:p w14:paraId="70CBC197"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产出</w:t>
            </w:r>
            <w:r w:rsidRPr="004B5512">
              <w:rPr>
                <w:rFonts w:ascii="Times New Roman" w:eastAsia="方正仿宋_GBK" w:hAnsi="Times New Roman"/>
                <w:sz w:val="20"/>
                <w:szCs w:val="20"/>
              </w:rPr>
              <w:t>1</w:t>
            </w:r>
            <w:r w:rsidRPr="004B5512">
              <w:rPr>
                <w:rFonts w:ascii="Times New Roman" w:eastAsia="方正仿宋_GBK" w:hAnsi="Times New Roman"/>
                <w:sz w:val="20"/>
                <w:szCs w:val="20"/>
              </w:rPr>
              <w:t>：加</w:t>
            </w:r>
            <w:r w:rsidRPr="004B5512">
              <w:rPr>
                <w:rFonts w:ascii="Times New Roman" w:eastAsia="方正仿宋_GBK" w:hAnsi="Times New Roman"/>
                <w:bCs/>
                <w:sz w:val="20"/>
                <w:szCs w:val="20"/>
              </w:rPr>
              <w:t>强绿色低碳城市发展的机构能力和人力资本</w:t>
            </w:r>
          </w:p>
          <w:p w14:paraId="53CEAD6C"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产出</w:t>
            </w:r>
            <w:r w:rsidRPr="004B5512">
              <w:rPr>
                <w:rFonts w:ascii="Times New Roman" w:eastAsia="方正仿宋_GBK" w:hAnsi="Times New Roman"/>
                <w:sz w:val="20"/>
                <w:szCs w:val="20"/>
              </w:rPr>
              <w:t>2</w:t>
            </w:r>
            <w:r w:rsidRPr="004B5512">
              <w:rPr>
                <w:rFonts w:ascii="Times New Roman" w:eastAsia="方正仿宋_GBK" w:hAnsi="Times New Roman"/>
                <w:sz w:val="20"/>
                <w:szCs w:val="20"/>
              </w:rPr>
              <w:t>：在重庆高新区建设绿色低碳的城市基础设施和服务</w:t>
            </w:r>
          </w:p>
          <w:p w14:paraId="3ADFF3E8"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产出</w:t>
            </w:r>
            <w:r w:rsidRPr="004B5512">
              <w:rPr>
                <w:rFonts w:ascii="Times New Roman" w:eastAsia="方正仿宋_GBK" w:hAnsi="Times New Roman"/>
                <w:sz w:val="20"/>
                <w:szCs w:val="20"/>
              </w:rPr>
              <w:t>3</w:t>
            </w:r>
            <w:r w:rsidRPr="004B5512">
              <w:rPr>
                <w:rFonts w:ascii="Times New Roman" w:eastAsia="方正仿宋_GBK" w:hAnsi="Times New Roman"/>
                <w:sz w:val="20"/>
                <w:szCs w:val="20"/>
              </w:rPr>
              <w:t>：利用基于自然的解决方案提升城市生态和气候韧性</w:t>
            </w:r>
          </w:p>
        </w:tc>
      </w:tr>
      <w:tr w:rsidR="004A1247" w:rsidRPr="004B5512" w14:paraId="471AEFBA" w14:textId="77777777" w:rsidTr="004A1247">
        <w:trPr>
          <w:trHeight w:val="20"/>
        </w:trPr>
        <w:tc>
          <w:tcPr>
            <w:tcW w:w="623" w:type="pct"/>
          </w:tcPr>
          <w:p w14:paraId="6A2886C4"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活动类型</w:t>
            </w:r>
          </w:p>
        </w:tc>
        <w:tc>
          <w:tcPr>
            <w:tcW w:w="1800" w:type="pct"/>
          </w:tcPr>
          <w:p w14:paraId="2FC70E3B"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加强政策、科技创新支持、合作机制、数字化、绿色融资和公众参与</w:t>
            </w:r>
            <w:r w:rsidRPr="004B5512">
              <w:rPr>
                <w:rFonts w:ascii="Times New Roman" w:eastAsia="方正仿宋_GBK" w:hAnsi="Times New Roman"/>
                <w:sz w:val="20"/>
                <w:szCs w:val="20"/>
              </w:rPr>
              <w:t xml:space="preserve"> </w:t>
            </w:r>
          </w:p>
          <w:p w14:paraId="0279BF09"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绿色低碳的城乡发展</w:t>
            </w:r>
            <w:r w:rsidRPr="004B5512">
              <w:rPr>
                <w:rFonts w:ascii="Times New Roman" w:eastAsia="方正仿宋_GBK" w:hAnsi="Times New Roman"/>
                <w:sz w:val="20"/>
                <w:szCs w:val="20"/>
              </w:rPr>
              <w:t xml:space="preserve"> </w:t>
            </w:r>
          </w:p>
          <w:p w14:paraId="13A26855"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能源的绿色低碳转型</w:t>
            </w:r>
            <w:r w:rsidRPr="004B5512">
              <w:rPr>
                <w:rFonts w:ascii="Times New Roman" w:eastAsia="方正仿宋_GBK" w:hAnsi="Times New Roman"/>
                <w:sz w:val="20"/>
                <w:szCs w:val="20"/>
              </w:rPr>
              <w:t xml:space="preserve"> </w:t>
            </w:r>
          </w:p>
          <w:p w14:paraId="588930DD"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行业协同</w:t>
            </w:r>
            <w:r w:rsidRPr="004B5512">
              <w:rPr>
                <w:rFonts w:ascii="Times New Roman" w:eastAsia="方正仿宋_GBK" w:hAnsi="Times New Roman"/>
                <w:sz w:val="20"/>
                <w:szCs w:val="20"/>
              </w:rPr>
              <w:t xml:space="preserve"> </w:t>
            </w:r>
          </w:p>
          <w:p w14:paraId="222470AB"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绿色低碳交通</w:t>
            </w:r>
            <w:r w:rsidRPr="004B5512">
              <w:rPr>
                <w:rFonts w:ascii="Times New Roman" w:eastAsia="方正仿宋_GBK" w:hAnsi="Times New Roman"/>
                <w:sz w:val="20"/>
                <w:szCs w:val="20"/>
              </w:rPr>
              <w:t xml:space="preserve"> </w:t>
            </w:r>
          </w:p>
          <w:p w14:paraId="6B03168D" w14:textId="77777777" w:rsidR="004A1247" w:rsidRPr="004B5512" w:rsidRDefault="004A1247" w:rsidP="004A1247">
            <w:pPr>
              <w:pStyle w:val="10"/>
              <w:numPr>
                <w:ilvl w:val="0"/>
                <w:numId w:val="3"/>
              </w:numPr>
              <w:ind w:left="255" w:hanging="255"/>
              <w:jc w:val="left"/>
              <w:rPr>
                <w:rFonts w:ascii="Times New Roman" w:eastAsia="方正仿宋_GBK" w:hAnsi="Times New Roman"/>
                <w:sz w:val="20"/>
                <w:szCs w:val="20"/>
              </w:rPr>
            </w:pPr>
            <w:r w:rsidRPr="004B5512">
              <w:rPr>
                <w:rFonts w:ascii="Times New Roman" w:eastAsia="方正仿宋_GBK" w:hAnsi="Times New Roman"/>
                <w:sz w:val="20"/>
                <w:szCs w:val="20"/>
              </w:rPr>
              <w:t>提高生态系统</w:t>
            </w:r>
            <w:proofErr w:type="gramStart"/>
            <w:r w:rsidRPr="004B5512">
              <w:rPr>
                <w:rFonts w:ascii="Times New Roman" w:eastAsia="方正仿宋_GBK" w:hAnsi="Times New Roman"/>
                <w:sz w:val="20"/>
                <w:szCs w:val="20"/>
              </w:rPr>
              <w:t>的固碳能力</w:t>
            </w:r>
            <w:proofErr w:type="gramEnd"/>
          </w:p>
        </w:tc>
        <w:tc>
          <w:tcPr>
            <w:tcW w:w="2577" w:type="pct"/>
          </w:tcPr>
          <w:p w14:paraId="70851588"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机构能力加强、人才培养、意识提升和公众参与</w:t>
            </w:r>
          </w:p>
          <w:p w14:paraId="3C97FB6A"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绿色低碳的城乡发展（绿色建筑和超低能耗建筑、绿色生态城区、污水收集和处理、再生水回用、可再生能源区域供热和制冷）</w:t>
            </w:r>
          </w:p>
          <w:p w14:paraId="2D94F8D6" w14:textId="77777777" w:rsidR="004A1247" w:rsidRPr="004B5512" w:rsidRDefault="004A1247" w:rsidP="004A1247">
            <w:pPr>
              <w:pStyle w:val="10"/>
              <w:numPr>
                <w:ilvl w:val="0"/>
                <w:numId w:val="3"/>
              </w:numPr>
              <w:ind w:left="250" w:hanging="250"/>
              <w:jc w:val="left"/>
              <w:rPr>
                <w:rFonts w:ascii="Times New Roman" w:eastAsia="方正仿宋_GBK" w:hAnsi="Times New Roman"/>
                <w:sz w:val="20"/>
                <w:szCs w:val="20"/>
              </w:rPr>
            </w:pPr>
            <w:r w:rsidRPr="004B5512">
              <w:rPr>
                <w:rFonts w:ascii="Times New Roman" w:eastAsia="方正仿宋_GBK" w:hAnsi="Times New Roman"/>
                <w:sz w:val="20"/>
                <w:szCs w:val="20"/>
              </w:rPr>
              <w:t>采用基于自然的解决方案和海绵城市原则进行可持续和气候适应性基础设施发展（地表水质量改善、洪水风险管理、城市绿地）</w:t>
            </w:r>
          </w:p>
        </w:tc>
      </w:tr>
      <w:tr w:rsidR="004A1247" w:rsidRPr="004B5512" w14:paraId="64743D8E" w14:textId="77777777" w:rsidTr="004A1247">
        <w:trPr>
          <w:trHeight w:val="20"/>
        </w:trPr>
        <w:tc>
          <w:tcPr>
            <w:tcW w:w="623" w:type="pct"/>
          </w:tcPr>
          <w:p w14:paraId="6F6B7F12"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融资规模</w:t>
            </w:r>
          </w:p>
        </w:tc>
        <w:tc>
          <w:tcPr>
            <w:tcW w:w="1800" w:type="pct"/>
          </w:tcPr>
          <w:p w14:paraId="09F6C0D7" w14:textId="77777777" w:rsidR="004A1247" w:rsidRPr="004B5512" w:rsidRDefault="004A1247" w:rsidP="004A1247">
            <w:pPr>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 xml:space="preserve">589.98 </w:t>
            </w:r>
            <w:r w:rsidRPr="004B5512">
              <w:rPr>
                <w:rFonts w:ascii="Times New Roman" w:eastAsia="方正仿宋_GBK" w:hAnsi="Times New Roman" w:cs="Times New Roman"/>
                <w:color w:val="000000" w:themeColor="text1"/>
                <w:sz w:val="20"/>
                <w:szCs w:val="20"/>
              </w:rPr>
              <w:t>亿元</w:t>
            </w:r>
          </w:p>
        </w:tc>
        <w:tc>
          <w:tcPr>
            <w:tcW w:w="2577" w:type="pct"/>
          </w:tcPr>
          <w:p w14:paraId="5A50AFC7" w14:textId="77777777" w:rsidR="004A1247" w:rsidRPr="004B5512" w:rsidRDefault="004A1247" w:rsidP="004A1247">
            <w:pPr>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60.0143</w:t>
            </w:r>
            <w:r w:rsidRPr="004B5512">
              <w:rPr>
                <w:rFonts w:ascii="Times New Roman" w:eastAsia="方正仿宋_GBK" w:hAnsi="Times New Roman" w:cs="Times New Roman"/>
                <w:color w:val="000000" w:themeColor="text1"/>
                <w:sz w:val="20"/>
                <w:szCs w:val="20"/>
              </w:rPr>
              <w:t>亿元</w:t>
            </w:r>
          </w:p>
        </w:tc>
      </w:tr>
      <w:tr w:rsidR="004A1247" w:rsidRPr="004B5512" w14:paraId="3A74CF11" w14:textId="77777777" w:rsidTr="004A1247">
        <w:trPr>
          <w:trHeight w:val="20"/>
        </w:trPr>
        <w:tc>
          <w:tcPr>
            <w:tcW w:w="623" w:type="pct"/>
          </w:tcPr>
          <w:p w14:paraId="5A6A6FBD"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主要出资人和总投资</w:t>
            </w:r>
          </w:p>
        </w:tc>
        <w:tc>
          <w:tcPr>
            <w:tcW w:w="1800" w:type="pct"/>
          </w:tcPr>
          <w:p w14:paraId="404D88DE" w14:textId="77777777" w:rsidR="004A1247" w:rsidRPr="004B5512" w:rsidRDefault="004A1247" w:rsidP="004A1247">
            <w:pPr>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政府：</w:t>
            </w:r>
            <w:r w:rsidRPr="004B5512">
              <w:rPr>
                <w:rFonts w:ascii="Times New Roman" w:eastAsia="方正仿宋_GBK" w:hAnsi="Times New Roman" w:cs="Times New Roman"/>
                <w:color w:val="000000" w:themeColor="text1"/>
                <w:sz w:val="20"/>
                <w:szCs w:val="20"/>
              </w:rPr>
              <w:t>575.7232</w:t>
            </w:r>
            <w:r w:rsidRPr="004B5512">
              <w:rPr>
                <w:rFonts w:ascii="Times New Roman" w:eastAsia="方正仿宋_GBK" w:hAnsi="Times New Roman" w:cs="Times New Roman"/>
                <w:color w:val="000000" w:themeColor="text1"/>
                <w:sz w:val="20"/>
                <w:szCs w:val="20"/>
              </w:rPr>
              <w:t>亿元</w:t>
            </w:r>
          </w:p>
          <w:p w14:paraId="79887301" w14:textId="77777777" w:rsidR="004A1247" w:rsidRPr="004B5512" w:rsidRDefault="004A1247" w:rsidP="004A1247">
            <w:pPr>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亚行：</w:t>
            </w:r>
            <w:r w:rsidRPr="004B5512">
              <w:rPr>
                <w:rFonts w:ascii="Times New Roman" w:eastAsia="方正仿宋_GBK" w:hAnsi="Times New Roman" w:cs="Times New Roman"/>
                <w:color w:val="000000" w:themeColor="text1"/>
                <w:sz w:val="20"/>
                <w:szCs w:val="20"/>
              </w:rPr>
              <w:t>14.2568</w:t>
            </w:r>
            <w:r w:rsidRPr="004B5512">
              <w:rPr>
                <w:rFonts w:ascii="Times New Roman" w:eastAsia="方正仿宋_GBK" w:hAnsi="Times New Roman" w:cs="Times New Roman"/>
                <w:color w:val="000000" w:themeColor="text1"/>
                <w:sz w:val="20"/>
                <w:szCs w:val="20"/>
              </w:rPr>
              <w:t>亿元</w:t>
            </w:r>
          </w:p>
        </w:tc>
        <w:tc>
          <w:tcPr>
            <w:tcW w:w="2577" w:type="pct"/>
          </w:tcPr>
          <w:p w14:paraId="02B0DCB6" w14:textId="77777777" w:rsidR="004A1247" w:rsidRPr="004B5512" w:rsidRDefault="004A1247" w:rsidP="004A1247">
            <w:pPr>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政府：</w:t>
            </w:r>
            <w:r w:rsidRPr="004B5512">
              <w:rPr>
                <w:rFonts w:ascii="Times New Roman" w:eastAsia="方正仿宋_GBK" w:hAnsi="Times New Roman" w:cs="Times New Roman"/>
                <w:color w:val="000000" w:themeColor="text1"/>
                <w:sz w:val="20"/>
                <w:szCs w:val="20"/>
              </w:rPr>
              <w:t>45.7575</w:t>
            </w:r>
            <w:r w:rsidRPr="004B5512">
              <w:rPr>
                <w:rFonts w:ascii="Times New Roman" w:eastAsia="方正仿宋_GBK" w:hAnsi="Times New Roman" w:cs="Times New Roman"/>
                <w:color w:val="000000" w:themeColor="text1"/>
                <w:sz w:val="20"/>
                <w:szCs w:val="20"/>
              </w:rPr>
              <w:t>亿元</w:t>
            </w:r>
          </w:p>
          <w:p w14:paraId="560FE298" w14:textId="77777777" w:rsidR="004A1247" w:rsidRPr="004B5512" w:rsidRDefault="004A1247" w:rsidP="004A1247">
            <w:pPr>
              <w:contextualSpacing/>
              <w:jc w:val="left"/>
              <w:rPr>
                <w:rFonts w:ascii="Times New Roman" w:eastAsia="方正仿宋_GBK" w:hAnsi="Times New Roman" w:cs="Times New Roman"/>
                <w:color w:val="000000" w:themeColor="text1"/>
                <w:sz w:val="20"/>
                <w:szCs w:val="20"/>
              </w:rPr>
            </w:pPr>
            <w:r w:rsidRPr="004B5512">
              <w:rPr>
                <w:rFonts w:ascii="Times New Roman" w:eastAsia="方正仿宋_GBK" w:hAnsi="Times New Roman" w:cs="Times New Roman"/>
                <w:color w:val="000000" w:themeColor="text1"/>
                <w:sz w:val="20"/>
                <w:szCs w:val="20"/>
              </w:rPr>
              <w:t>亚行：</w:t>
            </w:r>
            <w:r w:rsidRPr="004B5512">
              <w:rPr>
                <w:rFonts w:ascii="Times New Roman" w:eastAsia="方正仿宋_GBK" w:hAnsi="Times New Roman" w:cs="Times New Roman"/>
                <w:color w:val="000000" w:themeColor="text1"/>
                <w:sz w:val="20"/>
                <w:szCs w:val="20"/>
              </w:rPr>
              <w:t>14.2568</w:t>
            </w:r>
            <w:r w:rsidRPr="004B5512">
              <w:rPr>
                <w:rFonts w:ascii="Times New Roman" w:eastAsia="方正仿宋_GBK" w:hAnsi="Times New Roman" w:cs="Times New Roman"/>
                <w:color w:val="000000" w:themeColor="text1"/>
                <w:sz w:val="20"/>
                <w:szCs w:val="20"/>
              </w:rPr>
              <w:t>元</w:t>
            </w:r>
          </w:p>
        </w:tc>
      </w:tr>
      <w:tr w:rsidR="004A1247" w:rsidRPr="004B5512" w14:paraId="0088DCB8" w14:textId="77777777" w:rsidTr="004A1247">
        <w:trPr>
          <w:trHeight w:val="20"/>
        </w:trPr>
        <w:tc>
          <w:tcPr>
            <w:tcW w:w="623" w:type="pct"/>
          </w:tcPr>
          <w:p w14:paraId="2E389498"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覆盖范围</w:t>
            </w:r>
          </w:p>
        </w:tc>
        <w:tc>
          <w:tcPr>
            <w:tcW w:w="1800" w:type="pct"/>
          </w:tcPr>
          <w:p w14:paraId="4BA967C1" w14:textId="77777777" w:rsidR="004A1247" w:rsidRPr="004B5512" w:rsidRDefault="004A1247" w:rsidP="004A1247">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重庆高新区</w:t>
            </w:r>
          </w:p>
        </w:tc>
        <w:tc>
          <w:tcPr>
            <w:tcW w:w="2577" w:type="pct"/>
          </w:tcPr>
          <w:p w14:paraId="3CFE3D77" w14:textId="77777777" w:rsidR="004A1247" w:rsidRPr="004B5512" w:rsidRDefault="004A1247" w:rsidP="004E0821">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重庆高新区</w:t>
            </w:r>
          </w:p>
        </w:tc>
      </w:tr>
      <w:tr w:rsidR="004A1247" w:rsidRPr="004B5512" w14:paraId="76E9586B" w14:textId="77777777" w:rsidTr="004A1247">
        <w:trPr>
          <w:trHeight w:val="20"/>
        </w:trPr>
        <w:tc>
          <w:tcPr>
            <w:tcW w:w="623" w:type="pct"/>
          </w:tcPr>
          <w:p w14:paraId="1D883432" w14:textId="77777777" w:rsidR="004A1247" w:rsidRPr="004B5512" w:rsidRDefault="004A1247" w:rsidP="004E0821">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实施期</w:t>
            </w:r>
          </w:p>
        </w:tc>
        <w:tc>
          <w:tcPr>
            <w:tcW w:w="1800" w:type="pct"/>
          </w:tcPr>
          <w:p w14:paraId="0D47223B" w14:textId="77777777" w:rsidR="004A1247" w:rsidRPr="004B5512" w:rsidRDefault="004A1247" w:rsidP="004E0821">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2023–2035</w:t>
            </w:r>
            <w:r w:rsidRPr="004B5512">
              <w:rPr>
                <w:rFonts w:ascii="Times New Roman" w:eastAsia="方正仿宋_GBK" w:hAnsi="Times New Roman" w:cs="Times New Roman"/>
                <w:sz w:val="20"/>
                <w:szCs w:val="20"/>
              </w:rPr>
              <w:t>年</w:t>
            </w:r>
          </w:p>
        </w:tc>
        <w:tc>
          <w:tcPr>
            <w:tcW w:w="2577" w:type="pct"/>
          </w:tcPr>
          <w:p w14:paraId="7CF8FC05" w14:textId="77777777" w:rsidR="004A1247" w:rsidRPr="004B5512" w:rsidRDefault="004A1247" w:rsidP="004E0821">
            <w:pPr>
              <w:rPr>
                <w:rFonts w:ascii="Times New Roman" w:eastAsia="方正仿宋_GBK" w:hAnsi="Times New Roman" w:cs="Times New Roman"/>
                <w:sz w:val="20"/>
                <w:szCs w:val="20"/>
              </w:rPr>
            </w:pPr>
            <w:r w:rsidRPr="004B5512">
              <w:rPr>
                <w:rFonts w:ascii="Times New Roman" w:eastAsia="方正仿宋_GBK" w:hAnsi="Times New Roman" w:cs="Times New Roman"/>
                <w:sz w:val="20"/>
                <w:szCs w:val="20"/>
              </w:rPr>
              <w:t>2024-2030</w:t>
            </w:r>
            <w:r w:rsidRPr="004B5512">
              <w:rPr>
                <w:rFonts w:ascii="Times New Roman" w:eastAsia="方正仿宋_GBK" w:hAnsi="Times New Roman" w:cs="Times New Roman"/>
                <w:sz w:val="20"/>
                <w:szCs w:val="20"/>
              </w:rPr>
              <w:t>年</w:t>
            </w:r>
          </w:p>
        </w:tc>
      </w:tr>
    </w:tbl>
    <w:p w14:paraId="0EB28373" w14:textId="77777777" w:rsidR="00235015" w:rsidRDefault="00235015">
      <w:pPr>
        <w:rPr>
          <w:rFonts w:ascii="仿宋" w:eastAsia="仿宋" w:hAnsi="仿宋" w:cs="仿宋" w:hint="eastAsia"/>
          <w:b/>
          <w:bCs/>
          <w:sz w:val="24"/>
          <w:szCs w:val="32"/>
        </w:rPr>
      </w:pPr>
    </w:p>
    <w:p w14:paraId="65F99488" w14:textId="77777777" w:rsidR="00235015" w:rsidRDefault="00235015"/>
    <w:sectPr w:rsidR="00235015" w:rsidSect="00DE3F88">
      <w:footerReference w:type="even" r:id="rId7"/>
      <w:footerReference w:type="default" r:id="rId8"/>
      <w:pgSz w:w="16838" w:h="11906" w:orient="landscape"/>
      <w:pgMar w:top="2098" w:right="1531" w:bottom="1985" w:left="1531" w:header="851" w:footer="1531"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CC83C" w14:textId="77777777" w:rsidR="00380560" w:rsidRDefault="00380560" w:rsidP="000D566F">
      <w:r>
        <w:separator/>
      </w:r>
    </w:p>
  </w:endnote>
  <w:endnote w:type="continuationSeparator" w:id="0">
    <w:p w14:paraId="0A4F04B8" w14:textId="77777777" w:rsidR="00380560" w:rsidRDefault="00380560" w:rsidP="000D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300093"/>
      <w:docPartObj>
        <w:docPartGallery w:val="Page Numbers (Bottom of Page)"/>
        <w:docPartUnique/>
      </w:docPartObj>
    </w:sdtPr>
    <w:sdtEndPr>
      <w:rPr>
        <w:rFonts w:ascii="Times New Roman" w:hAnsi="Times New Roman" w:cs="Times New Roman"/>
        <w:sz w:val="28"/>
        <w:szCs w:val="28"/>
      </w:rPr>
    </w:sdtEndPr>
    <w:sdtContent>
      <w:p w14:paraId="609FA42F" w14:textId="149A1BAC" w:rsidR="00C77EA8" w:rsidRPr="00C77EA8" w:rsidRDefault="00C77EA8" w:rsidP="00C77EA8">
        <w:pPr>
          <w:pStyle w:val="a6"/>
          <w:jc w:val="right"/>
          <w:rPr>
            <w:rFonts w:ascii="Times New Roman" w:hAnsi="Times New Roman" w:cs="Times New Roman"/>
            <w:sz w:val="28"/>
            <w:szCs w:val="28"/>
          </w:rPr>
        </w:pPr>
        <w:r w:rsidRPr="00C77EA8">
          <w:rPr>
            <w:rFonts w:ascii="Times New Roman" w:hAnsi="Times New Roman" w:cs="Times New Roman"/>
            <w:sz w:val="28"/>
            <w:szCs w:val="28"/>
          </w:rPr>
          <w:fldChar w:fldCharType="begin"/>
        </w:r>
        <w:r w:rsidRPr="00C77EA8">
          <w:rPr>
            <w:rFonts w:ascii="Times New Roman" w:hAnsi="Times New Roman" w:cs="Times New Roman"/>
            <w:sz w:val="28"/>
            <w:szCs w:val="28"/>
          </w:rPr>
          <w:instrText>PAGE   \* MERGEFORMAT</w:instrText>
        </w:r>
        <w:r w:rsidRPr="00C77EA8">
          <w:rPr>
            <w:rFonts w:ascii="Times New Roman" w:hAnsi="Times New Roman" w:cs="Times New Roman"/>
            <w:sz w:val="28"/>
            <w:szCs w:val="28"/>
          </w:rPr>
          <w:fldChar w:fldCharType="separate"/>
        </w:r>
        <w:r w:rsidRPr="00C77EA8">
          <w:rPr>
            <w:rFonts w:ascii="Times New Roman" w:hAnsi="Times New Roman" w:cs="Times New Roman"/>
            <w:sz w:val="28"/>
            <w:szCs w:val="28"/>
            <w:lang w:val="zh-CN"/>
          </w:rPr>
          <w:t>2</w:t>
        </w:r>
        <w:r w:rsidRPr="00C77EA8">
          <w:rPr>
            <w:rFonts w:ascii="Times New Roman" w:hAnsi="Times New Roman" w:cs="Times New Roman"/>
            <w:sz w:val="28"/>
            <w:szCs w:val="28"/>
          </w:rPr>
          <w:fldChar w:fldCharType="end"/>
        </w:r>
      </w:p>
    </w:sdtContent>
  </w:sdt>
  <w:p w14:paraId="32B1A48F" w14:textId="77777777" w:rsidR="00C77EA8" w:rsidRDefault="00C77EA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294564"/>
      <w:docPartObj>
        <w:docPartGallery w:val="Page Numbers (Bottom of Page)"/>
        <w:docPartUnique/>
      </w:docPartObj>
    </w:sdtPr>
    <w:sdtEndPr>
      <w:rPr>
        <w:rFonts w:ascii="Times New Roman" w:hAnsi="Times New Roman" w:cs="Times New Roman"/>
        <w:sz w:val="28"/>
        <w:szCs w:val="28"/>
      </w:rPr>
    </w:sdtEndPr>
    <w:sdtContent>
      <w:p w14:paraId="4C5C83CA" w14:textId="16B8F2CE" w:rsidR="00C77EA8" w:rsidRPr="00DE3F88" w:rsidRDefault="00C77EA8">
        <w:pPr>
          <w:pStyle w:val="a6"/>
          <w:rPr>
            <w:rFonts w:ascii="Times New Roman" w:hAnsi="Times New Roman" w:cs="Times New Roman"/>
            <w:sz w:val="28"/>
            <w:szCs w:val="28"/>
          </w:rPr>
        </w:pPr>
        <w:r w:rsidRPr="00DE3F88">
          <w:rPr>
            <w:rFonts w:ascii="Times New Roman" w:hAnsi="Times New Roman" w:cs="Times New Roman"/>
            <w:sz w:val="28"/>
            <w:szCs w:val="28"/>
          </w:rPr>
          <w:fldChar w:fldCharType="begin"/>
        </w:r>
        <w:r w:rsidRPr="00DE3F88">
          <w:rPr>
            <w:rFonts w:ascii="Times New Roman" w:hAnsi="Times New Roman" w:cs="Times New Roman"/>
            <w:sz w:val="28"/>
            <w:szCs w:val="28"/>
          </w:rPr>
          <w:instrText>PAGE   \* MERGEFORMAT</w:instrText>
        </w:r>
        <w:r w:rsidRPr="00DE3F88">
          <w:rPr>
            <w:rFonts w:ascii="Times New Roman" w:hAnsi="Times New Roman" w:cs="Times New Roman"/>
            <w:sz w:val="28"/>
            <w:szCs w:val="28"/>
          </w:rPr>
          <w:fldChar w:fldCharType="separate"/>
        </w:r>
        <w:r w:rsidRPr="00DE3F88">
          <w:rPr>
            <w:rFonts w:ascii="Times New Roman" w:hAnsi="Times New Roman" w:cs="Times New Roman"/>
            <w:sz w:val="28"/>
            <w:szCs w:val="28"/>
            <w:lang w:val="zh-CN"/>
          </w:rPr>
          <w:t>2</w:t>
        </w:r>
        <w:r w:rsidRPr="00DE3F88">
          <w:rPr>
            <w:rFonts w:ascii="Times New Roman" w:hAnsi="Times New Roman" w:cs="Times New Roman"/>
            <w:sz w:val="28"/>
            <w:szCs w:val="28"/>
          </w:rPr>
          <w:fldChar w:fldCharType="end"/>
        </w:r>
      </w:p>
    </w:sdtContent>
  </w:sdt>
  <w:p w14:paraId="5ABCBCD1" w14:textId="77777777" w:rsidR="00C77EA8" w:rsidRDefault="00C77EA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DF90" w14:textId="77777777" w:rsidR="00380560" w:rsidRDefault="00380560" w:rsidP="000D566F">
      <w:r>
        <w:separator/>
      </w:r>
    </w:p>
  </w:footnote>
  <w:footnote w:type="continuationSeparator" w:id="0">
    <w:p w14:paraId="3D2BE488" w14:textId="77777777" w:rsidR="00380560" w:rsidRDefault="00380560" w:rsidP="000D5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AF0"/>
    <w:multiLevelType w:val="multilevel"/>
    <w:tmpl w:val="01984AF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D586C20"/>
    <w:multiLevelType w:val="multilevel"/>
    <w:tmpl w:val="1D586C20"/>
    <w:lvl w:ilvl="0">
      <w:numFmt w:val="bullet"/>
      <w:lvlText w:val="•"/>
      <w:lvlJc w:val="left"/>
      <w:pPr>
        <w:ind w:left="720" w:hanging="360"/>
      </w:pPr>
      <w:rPr>
        <w:rFonts w:hint="default"/>
        <w:lang w:val="en-US"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DB58669"/>
    <w:multiLevelType w:val="multilevel"/>
    <w:tmpl w:val="4DB586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51629706">
    <w:abstractNumId w:val="0"/>
  </w:num>
  <w:num w:numId="2" w16cid:durableId="2023240517">
    <w:abstractNumId w:val="1"/>
  </w:num>
  <w:num w:numId="3" w16cid:durableId="970668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15"/>
    <w:rsid w:val="000D566F"/>
    <w:rsid w:val="001A5CD4"/>
    <w:rsid w:val="00235015"/>
    <w:rsid w:val="00263B60"/>
    <w:rsid w:val="00302C0B"/>
    <w:rsid w:val="00380560"/>
    <w:rsid w:val="00446402"/>
    <w:rsid w:val="004851C4"/>
    <w:rsid w:val="004A1247"/>
    <w:rsid w:val="004B5512"/>
    <w:rsid w:val="008915C8"/>
    <w:rsid w:val="0097261E"/>
    <w:rsid w:val="009C1F0D"/>
    <w:rsid w:val="00A63779"/>
    <w:rsid w:val="00AD07DD"/>
    <w:rsid w:val="00C77EA8"/>
    <w:rsid w:val="00DE3F88"/>
    <w:rsid w:val="00E748C3"/>
    <w:rsid w:val="00F73420"/>
    <w:rsid w:val="00F92057"/>
    <w:rsid w:val="4FA53084"/>
    <w:rsid w:val="6C2538D0"/>
    <w:rsid w:val="709D2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D4EC2"/>
  <w15:docId w15:val="{DC041068-89C6-4943-9602-B20D9C05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paragraph" w:customStyle="1" w:styleId="10">
    <w:name w:val="列表段落1"/>
    <w:basedOn w:val="a"/>
    <w:qFormat/>
    <w:pPr>
      <w:ind w:left="720" w:hanging="360"/>
    </w:pPr>
    <w:rPr>
      <w:rFonts w:ascii="Arial" w:eastAsia="宋体" w:hAnsi="Arial" w:cs="Times New Roman"/>
      <w:kern w:val="0"/>
      <w:sz w:val="22"/>
      <w:szCs w:val="22"/>
    </w:rPr>
  </w:style>
  <w:style w:type="character" w:customStyle="1" w:styleId="normaltextrun">
    <w:name w:val="normaltextrun"/>
    <w:basedOn w:val="a0"/>
    <w:autoRedefine/>
    <w:qFormat/>
  </w:style>
  <w:style w:type="paragraph" w:styleId="a4">
    <w:name w:val="header"/>
    <w:basedOn w:val="a"/>
    <w:link w:val="a5"/>
    <w:rsid w:val="000D566F"/>
    <w:pPr>
      <w:tabs>
        <w:tab w:val="center" w:pos="4153"/>
        <w:tab w:val="right" w:pos="8306"/>
      </w:tabs>
      <w:snapToGrid w:val="0"/>
      <w:jc w:val="center"/>
    </w:pPr>
    <w:rPr>
      <w:sz w:val="18"/>
      <w:szCs w:val="18"/>
    </w:rPr>
  </w:style>
  <w:style w:type="character" w:customStyle="1" w:styleId="a5">
    <w:name w:val="页眉 字符"/>
    <w:basedOn w:val="a0"/>
    <w:link w:val="a4"/>
    <w:rsid w:val="000D566F"/>
    <w:rPr>
      <w:rFonts w:asciiTheme="minorHAnsi" w:eastAsiaTheme="minorEastAsia" w:hAnsiTheme="minorHAnsi" w:cstheme="minorBidi"/>
      <w:kern w:val="2"/>
      <w:sz w:val="18"/>
      <w:szCs w:val="18"/>
    </w:rPr>
  </w:style>
  <w:style w:type="paragraph" w:styleId="a6">
    <w:name w:val="footer"/>
    <w:basedOn w:val="a"/>
    <w:link w:val="a7"/>
    <w:uiPriority w:val="99"/>
    <w:rsid w:val="000D566F"/>
    <w:pPr>
      <w:tabs>
        <w:tab w:val="center" w:pos="4153"/>
        <w:tab w:val="right" w:pos="8306"/>
      </w:tabs>
      <w:snapToGrid w:val="0"/>
      <w:jc w:val="left"/>
    </w:pPr>
    <w:rPr>
      <w:sz w:val="18"/>
      <w:szCs w:val="18"/>
    </w:rPr>
  </w:style>
  <w:style w:type="character" w:customStyle="1" w:styleId="a7">
    <w:name w:val="页脚 字符"/>
    <w:basedOn w:val="a0"/>
    <w:link w:val="a6"/>
    <w:uiPriority w:val="99"/>
    <w:rsid w:val="000D566F"/>
    <w:rPr>
      <w:rFonts w:asciiTheme="minorHAnsi" w:eastAsiaTheme="minorEastAsia" w:hAnsiTheme="minorHAnsi" w:cstheme="minorBidi"/>
      <w:kern w:val="2"/>
      <w:sz w:val="18"/>
      <w:szCs w:val="18"/>
    </w:rPr>
  </w:style>
  <w:style w:type="paragraph" w:styleId="a8">
    <w:name w:val="caption"/>
    <w:basedOn w:val="a"/>
    <w:next w:val="a"/>
    <w:unhideWhenUsed/>
    <w:qFormat/>
    <w:rsid w:val="004A1247"/>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287</Characters>
  <Application>Microsoft Office Word</Application>
  <DocSecurity>0</DocSecurity>
  <Lines>26</Lines>
  <Paragraphs>38</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ZhouZiyin</cp:lastModifiedBy>
  <cp:revision>4</cp:revision>
  <dcterms:created xsi:type="dcterms:W3CDTF">2025-06-20T06:39:00Z</dcterms:created>
  <dcterms:modified xsi:type="dcterms:W3CDTF">2025-06-20T07:01:00Z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eyJoZGlkIjoiODEzNzA0NjcwZGEwMzU5YTkzOWUyYjcwMmM5MzdmM2QiLCJ1c2VySWQiOiI1MTEwNTI3NzMifQ==</vt:lpwstr>
  </property>
  <property fmtid="{D5CDD505-2E9C-101B-9397-08002B2CF9AE}" pid="4" name="ICV">
    <vt:lpwstr>AC0975D46D59444C95CAFEAB7969B4A4_12</vt:lpwstr>
  </property>
</Properties>
</file>